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EA" w:rsidRPr="00422D58" w:rsidRDefault="00217BEA" w:rsidP="00217B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422D58">
        <w:rPr>
          <w:rFonts w:ascii="Times New Roman" w:hAnsi="Times New Roman" w:cs="Times New Roman"/>
          <w:b/>
          <w:sz w:val="28"/>
          <w:szCs w:val="28"/>
        </w:rPr>
        <w:t>Шановні</w:t>
      </w:r>
      <w:proofErr w:type="spellEnd"/>
      <w:r w:rsidRPr="00422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D58">
        <w:rPr>
          <w:rFonts w:ascii="Times New Roman" w:hAnsi="Times New Roman" w:cs="Times New Roman"/>
          <w:b/>
          <w:sz w:val="28"/>
          <w:szCs w:val="28"/>
        </w:rPr>
        <w:t>депутати</w:t>
      </w:r>
      <w:proofErr w:type="spellEnd"/>
      <w:r w:rsidRPr="00422D58">
        <w:rPr>
          <w:rFonts w:ascii="Times New Roman" w:hAnsi="Times New Roman" w:cs="Times New Roman"/>
          <w:b/>
          <w:sz w:val="28"/>
          <w:szCs w:val="28"/>
        </w:rPr>
        <w:t>!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508">
        <w:rPr>
          <w:rFonts w:ascii="Times New Roman" w:hAnsi="Times New Roman" w:cs="Times New Roman"/>
          <w:sz w:val="28"/>
          <w:szCs w:val="28"/>
        </w:rPr>
        <w:t>Дозвольте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508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за 201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5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550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>.</w:t>
      </w:r>
    </w:p>
    <w:p w:rsidR="00217BEA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17BEA" w:rsidRPr="00C02CD6">
        <w:rPr>
          <w:rFonts w:ascii="Times New Roman" w:hAnsi="Times New Roman" w:cs="Times New Roman"/>
          <w:sz w:val="28"/>
          <w:szCs w:val="28"/>
          <w:lang w:val="uk-UA"/>
        </w:rPr>
        <w:t xml:space="preserve">Говорячи про роботу селищної ради, її виконавчий комітет, слід зазначити, що ми виконували  і виконуємо як власні так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17BEA" w:rsidRPr="00C02CD6">
        <w:rPr>
          <w:rFonts w:ascii="Times New Roman" w:hAnsi="Times New Roman" w:cs="Times New Roman"/>
          <w:sz w:val="28"/>
          <w:szCs w:val="28"/>
          <w:lang w:val="uk-UA"/>
        </w:rPr>
        <w:t xml:space="preserve">делеговані державою повноваження, які обумовлені в Законі України </w:t>
      </w:r>
      <w:proofErr w:type="spellStart"/>
      <w:r w:rsidR="00217BEA" w:rsidRPr="00C02CD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217BEA" w:rsidRPr="00C02CD6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217BEA" w:rsidRPr="00C02CD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217BEA" w:rsidRPr="00C02C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рада як орган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достатніх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BF5508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селищною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радою видано 3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494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довід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них 1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пред’явлення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в</w:t>
      </w:r>
      <w:r w:rsidR="006D59C3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9C3" w:rsidRPr="00BF550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D59C3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9C3" w:rsidRPr="00BF5508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="006D59C3" w:rsidRPr="00BF5508">
        <w:rPr>
          <w:rFonts w:ascii="Times New Roman" w:hAnsi="Times New Roman" w:cs="Times New Roman"/>
          <w:sz w:val="28"/>
          <w:szCs w:val="28"/>
        </w:rPr>
        <w:t xml:space="preserve"> фонду — 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987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військомату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BF5508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” та плану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проводиться не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1 разу в квартал, 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1 разу на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217BEA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BF55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508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розглядались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залучався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депутатські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підвідомчих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селища.</w:t>
      </w:r>
    </w:p>
    <w:p w:rsidR="00BF5508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Білицька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рада у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листами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скаргами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керувалась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”, “Про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актами.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201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року до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звернен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( 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), 2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стосувалося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водопостачання, видачі </w:t>
      </w:r>
      <w:proofErr w:type="gramStart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ідоцтв на право власності, знесення сухих та аварійних дере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в, квартирних питань та інші., 3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заяв з питань вуличного освітлення, 1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— ремонту дахів багатоповерхових будинків. 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матеріальною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звернулося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—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пенсіонери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малозабезпечені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багатодітні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10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. 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опомоги</w:t>
      </w:r>
      <w:proofErr w:type="spellEnd"/>
      <w:r w:rsidR="00C02CD6">
        <w:rPr>
          <w:rFonts w:ascii="Times New Roman" w:hAnsi="Times New Roman" w:cs="Times New Roman"/>
          <w:sz w:val="28"/>
          <w:szCs w:val="28"/>
          <w:lang w:val="uk-UA"/>
        </w:rPr>
        <w:t>, також виділено 39763 грн. допомоги на відшкодування потерпілим мешканцям селища від стихійного лиха.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вичерпні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BF5508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продовжує співпрацювати з громадськими організаціями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“Своя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земля”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“Воля”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, з ветеранською організацією, де вирішувалися нагальні питання, які стосувались екології, благоустрою селища, земельних відносин, організації державних свят.</w:t>
      </w:r>
    </w:p>
    <w:p w:rsid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-2-</w:t>
      </w:r>
    </w:p>
    <w:p w:rsidR="00BF5508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217BEA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ільшість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рада 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газетах “Колос” та “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Кобеляк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”.</w:t>
      </w:r>
    </w:p>
    <w:p w:rsidR="00217BEA" w:rsidRPr="00BF55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більшої прозорості та демократичності в роботі селищної ради створено офіційний </w:t>
      </w:r>
      <w:proofErr w:type="spellStart"/>
      <w:r w:rsidRPr="00BF5508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>, де викладається робота селищної ради та найважливіші події.</w:t>
      </w:r>
    </w:p>
    <w:p w:rsidR="006D59C3" w:rsidRPr="00BF5508" w:rsidRDefault="006D59C3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6D59C3" w:rsidP="00217BEA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217BEA" w:rsidRPr="00C508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Благоустрій селища</w:t>
      </w:r>
      <w:r w:rsidR="00217BEA" w:rsidRPr="00BF550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BF5508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17BEA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Благоустрій території селища, забезпечення в ньому чистоти та порядку є важливим питанням в роботі виконкому селищної ради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депутатів, керівників підприємств, організацій та установ всіх форм власності.                                                  </w:t>
      </w:r>
    </w:p>
    <w:p w:rsidR="00217BEA" w:rsidRPr="00BF55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селище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чистим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gramStart"/>
      <w:r w:rsidRPr="00BF5508">
        <w:rPr>
          <w:rFonts w:ascii="Times New Roman" w:hAnsi="Times New Roman" w:cs="Times New Roman"/>
          <w:sz w:val="28"/>
          <w:szCs w:val="28"/>
        </w:rPr>
        <w:t>по благоустрою</w:t>
      </w:r>
      <w:proofErr w:type="gramEnd"/>
      <w:r w:rsidRPr="00BF5508">
        <w:rPr>
          <w:rFonts w:ascii="Times New Roman" w:hAnsi="Times New Roman" w:cs="Times New Roman"/>
          <w:sz w:val="28"/>
          <w:szCs w:val="28"/>
        </w:rPr>
        <w:t xml:space="preserve"> селища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. На жаль не </w:t>
      </w:r>
      <w:proofErr w:type="spellStart"/>
      <w:proofErr w:type="gramStart"/>
      <w:r w:rsidRPr="00BF550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F55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участь у заходах .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парках,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прибережних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зонах р.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Ворскла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пам’ятників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>.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C02CD6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="00C0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C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C02CD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C02CD6">
        <w:rPr>
          <w:rFonts w:ascii="Times New Roman" w:hAnsi="Times New Roman" w:cs="Times New Roman"/>
          <w:sz w:val="28"/>
          <w:szCs w:val="28"/>
        </w:rPr>
        <w:t>пров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>едено</w:t>
      </w:r>
      <w:proofErr w:type="spellEnd"/>
      <w:r w:rsidR="00C02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по благоустрою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селища: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5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санітарне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парків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сквері</w:t>
      </w:r>
      <w:proofErr w:type="gramStart"/>
      <w:r w:rsidRPr="00BF55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5508">
        <w:rPr>
          <w:rFonts w:ascii="Times New Roman" w:hAnsi="Times New Roman" w:cs="Times New Roman"/>
          <w:sz w:val="28"/>
          <w:szCs w:val="28"/>
        </w:rPr>
        <w:t>;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5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50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F5508">
        <w:rPr>
          <w:rFonts w:ascii="Times New Roman" w:hAnsi="Times New Roman" w:cs="Times New Roman"/>
          <w:sz w:val="28"/>
          <w:szCs w:val="28"/>
        </w:rPr>
        <w:t>іття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>;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5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карантинними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бур’янами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>;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знесення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сухих та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дерев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>- прибирання снігу в зимовий період.</w:t>
      </w:r>
    </w:p>
    <w:p w:rsidR="008B5B7F" w:rsidRDefault="008B5B7F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>На вивіз сміття, гілок, побутових відходів використано 73.000 грн..</w:t>
      </w:r>
    </w:p>
    <w:p w:rsidR="00BF5508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D59C3" w:rsidRPr="00C02CD6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17BEA" w:rsidRPr="00BF5508">
        <w:rPr>
          <w:rFonts w:ascii="Times New Roman" w:hAnsi="Times New Roman" w:cs="Times New Roman"/>
          <w:sz w:val="28"/>
          <w:szCs w:val="28"/>
        </w:rPr>
        <w:t>За 201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ліквідовано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звалища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обл</w:t>
      </w:r>
      <w:r w:rsidR="00C02CD6">
        <w:rPr>
          <w:rFonts w:ascii="Times New Roman" w:hAnsi="Times New Roman" w:cs="Times New Roman"/>
          <w:sz w:val="28"/>
          <w:szCs w:val="28"/>
        </w:rPr>
        <w:t>аднано</w:t>
      </w:r>
      <w:proofErr w:type="spellEnd"/>
      <w:r w:rsidR="00C0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CD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C02C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02CD6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="00C0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CD6">
        <w:rPr>
          <w:rFonts w:ascii="Times New Roman" w:hAnsi="Times New Roman" w:cs="Times New Roman"/>
          <w:sz w:val="28"/>
          <w:szCs w:val="28"/>
        </w:rPr>
        <w:t>смітт</w:t>
      </w:r>
      <w:proofErr w:type="spellEnd"/>
      <w:r w:rsidR="00C02C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5508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508" w:rsidRPr="00BF5508" w:rsidRDefault="006D59C3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два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дитячі майданчики по вул..Полтавській (біля музичної школи) та на розі вулиць </w:t>
      </w:r>
      <w:r w:rsidR="008B5B7F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Виноградної та </w:t>
      </w:r>
      <w:proofErr w:type="spellStart"/>
      <w:r w:rsidR="008B5B7F" w:rsidRPr="00BF5508">
        <w:rPr>
          <w:rFonts w:ascii="Times New Roman" w:hAnsi="Times New Roman" w:cs="Times New Roman"/>
          <w:sz w:val="28"/>
          <w:szCs w:val="28"/>
          <w:lang w:val="uk-UA"/>
        </w:rPr>
        <w:t>Надворсклянської</w:t>
      </w:r>
      <w:proofErr w:type="spellEnd"/>
      <w:r w:rsidR="008B5B7F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, майданчики </w:t>
      </w:r>
      <w:r w:rsidR="00C02CD6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обладнано </w:t>
      </w:r>
      <w:r w:rsidR="008B5B7F" w:rsidRPr="00BF5508">
        <w:rPr>
          <w:rFonts w:ascii="Times New Roman" w:hAnsi="Times New Roman" w:cs="Times New Roman"/>
          <w:sz w:val="28"/>
          <w:szCs w:val="28"/>
          <w:lang w:val="uk-UA"/>
        </w:rPr>
        <w:t>лавочками, встановлено урни для сміття.</w:t>
      </w:r>
    </w:p>
    <w:p w:rsidR="008B5B7F" w:rsidRDefault="008B5B7F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>Придбано доро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 xml:space="preserve">жні знаки та встановлено по </w:t>
      </w:r>
      <w:proofErr w:type="spellStart"/>
      <w:r w:rsidR="00C02CD6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.Парковій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та Кобеляцькій.</w:t>
      </w:r>
    </w:p>
    <w:p w:rsidR="00C02CD6" w:rsidRPr="00BF5508" w:rsidRDefault="00C02CD6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 фонтан (вартістю 92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.),  який  планується встановити в 2019 році спільно з цукровим заводом.</w:t>
      </w:r>
    </w:p>
    <w:p w:rsidR="00217BEA" w:rsidRPr="00BF55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За кошти місцевого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бюджету по договору працювало шість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підсобних робітників з благоустрою.</w:t>
      </w:r>
    </w:p>
    <w:p w:rsidR="00217BEA" w:rsidRPr="00BF55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59C3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Традиційно у</w:t>
      </w:r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акваторію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дна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на центральному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пляжі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два грибка,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роздягальню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вбиральню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EA" w:rsidRDefault="00217BEA" w:rsidP="00217BEA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C5080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Ремонт </w:t>
      </w:r>
      <w:proofErr w:type="spellStart"/>
      <w:r w:rsidRPr="00C50808">
        <w:rPr>
          <w:rFonts w:ascii="Times New Roman" w:hAnsi="Times New Roman" w:cs="Times New Roman"/>
          <w:b/>
          <w:sz w:val="28"/>
          <w:szCs w:val="28"/>
          <w:u w:val="single"/>
        </w:rPr>
        <w:t>доріг</w:t>
      </w:r>
      <w:proofErr w:type="spellEnd"/>
      <w:r w:rsidRPr="00BF55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7BEA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ремонт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-3-</w:t>
      </w:r>
    </w:p>
    <w:p w:rsidR="00BF5508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5508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Проведено поточний</w:t>
      </w:r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>доріг</w:t>
      </w:r>
      <w:r w:rsidR="0072148A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>вул..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>ристанційній</w:t>
      </w:r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148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>біля місцев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>ого ринку</w:t>
      </w:r>
      <w:r w:rsidR="007214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2CD6">
        <w:rPr>
          <w:rFonts w:ascii="Times New Roman" w:hAnsi="Times New Roman" w:cs="Times New Roman"/>
          <w:sz w:val="28"/>
          <w:szCs w:val="28"/>
          <w:lang w:val="uk-UA"/>
        </w:rPr>
        <w:t>, прокладено тротуарні доріжки</w:t>
      </w:r>
      <w:r w:rsidR="00C904F4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>Будівельній</w:t>
      </w:r>
      <w:proofErr w:type="spellEnd"/>
      <w:r w:rsidR="0072148A">
        <w:rPr>
          <w:rFonts w:ascii="Times New Roman" w:hAnsi="Times New Roman" w:cs="Times New Roman"/>
          <w:sz w:val="28"/>
          <w:szCs w:val="28"/>
          <w:lang w:val="uk-UA"/>
        </w:rPr>
        <w:t xml:space="preserve"> та біля будинку №8 по </w:t>
      </w:r>
      <w:proofErr w:type="spellStart"/>
      <w:r w:rsidR="0072148A">
        <w:rPr>
          <w:rFonts w:ascii="Times New Roman" w:hAnsi="Times New Roman" w:cs="Times New Roman"/>
          <w:sz w:val="28"/>
          <w:szCs w:val="28"/>
          <w:lang w:val="uk-UA"/>
        </w:rPr>
        <w:t>вул.Заводській</w:t>
      </w:r>
      <w:proofErr w:type="spellEnd"/>
      <w:r w:rsidR="0072148A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 w:rsidR="0072148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>Пристанційній</w:t>
      </w:r>
      <w:proofErr w:type="spellEnd"/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біля пожежної частини,</w:t>
      </w:r>
      <w:r w:rsidR="00C904F4" w:rsidRPr="00C90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904F4" w:rsidRPr="00BF5508">
        <w:rPr>
          <w:rFonts w:ascii="Times New Roman" w:hAnsi="Times New Roman" w:cs="Times New Roman"/>
          <w:sz w:val="28"/>
          <w:szCs w:val="28"/>
          <w:lang w:val="uk-UA"/>
        </w:rPr>
        <w:t>Пристанційній</w:t>
      </w:r>
      <w:proofErr w:type="spellEnd"/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4F4" w:rsidRPr="00BF5508">
        <w:rPr>
          <w:rFonts w:ascii="Times New Roman" w:hAnsi="Times New Roman" w:cs="Times New Roman"/>
          <w:sz w:val="28"/>
          <w:szCs w:val="28"/>
          <w:lang w:val="uk-UA"/>
        </w:rPr>
        <w:t>біля будинку №2А– в’їзд</w:t>
      </w:r>
      <w:r w:rsidR="00C904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04F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біля колишнього </w:t>
      </w:r>
      <w:proofErr w:type="spellStart"/>
      <w:r w:rsidR="00056352" w:rsidRPr="00BF5508">
        <w:rPr>
          <w:rFonts w:ascii="Times New Roman" w:hAnsi="Times New Roman" w:cs="Times New Roman"/>
          <w:sz w:val="28"/>
          <w:szCs w:val="28"/>
          <w:lang w:val="uk-UA"/>
        </w:rPr>
        <w:t>МКК</w:t>
      </w:r>
      <w:proofErr w:type="spellEnd"/>
      <w:r w:rsidR="00C904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352" w:rsidRPr="00BF5508" w:rsidRDefault="00C904F4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0409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ямковий ремонт по вулицях: Історичній, Марченка, Калиновій, Вишневій, Санаторській, Кобеляцькій</w:t>
      </w:r>
      <w:r w:rsidR="00B0409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04094" w:rsidRPr="00BF5508">
        <w:rPr>
          <w:rFonts w:ascii="Times New Roman" w:hAnsi="Times New Roman" w:cs="Times New Roman"/>
          <w:sz w:val="28"/>
          <w:szCs w:val="28"/>
          <w:lang w:val="uk-UA"/>
        </w:rPr>
        <w:t>каменка</w:t>
      </w:r>
      <w:proofErr w:type="spellEnd"/>
      <w:r w:rsidR="00B04094" w:rsidRPr="00BF5508">
        <w:rPr>
          <w:rFonts w:ascii="Times New Roman" w:hAnsi="Times New Roman" w:cs="Times New Roman"/>
          <w:sz w:val="28"/>
          <w:szCs w:val="28"/>
          <w:lang w:val="uk-UA"/>
        </w:rPr>
        <w:t>) та встановлено 2 «лежачі поліце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йські»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вул.Заводській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вул.Полтавській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(біля музичної школи).</w:t>
      </w:r>
    </w:p>
    <w:p w:rsidR="00B04094" w:rsidRPr="00BF5508" w:rsidRDefault="00B04094" w:rsidP="00C904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904F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Відсипано</w:t>
      </w:r>
      <w:proofErr w:type="spellEnd"/>
      <w:r w:rsidR="00C904F4">
        <w:rPr>
          <w:rFonts w:ascii="Times New Roman" w:hAnsi="Times New Roman" w:cs="Times New Roman"/>
          <w:sz w:val="28"/>
          <w:szCs w:val="28"/>
          <w:lang w:val="uk-UA"/>
        </w:rPr>
        <w:t xml:space="preserve"> щебенем вулиці: Підгірну, 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Дніпр</w:t>
      </w:r>
      <w:r w:rsidR="00C904F4">
        <w:rPr>
          <w:rFonts w:ascii="Times New Roman" w:hAnsi="Times New Roman" w:cs="Times New Roman"/>
          <w:sz w:val="28"/>
          <w:szCs w:val="28"/>
          <w:lang w:val="uk-UA"/>
        </w:rPr>
        <w:t xml:space="preserve">опетровську,  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пров.Кобеляцький</w:t>
      </w:r>
      <w:proofErr w:type="spellEnd"/>
      <w:r w:rsidR="00C904F4">
        <w:rPr>
          <w:rFonts w:ascii="Times New Roman" w:hAnsi="Times New Roman" w:cs="Times New Roman"/>
          <w:sz w:val="28"/>
          <w:szCs w:val="28"/>
          <w:lang w:val="uk-UA"/>
        </w:rPr>
        <w:t>,    біля магазинів в центрі селища та в мікрорайоні «Поділ»</w:t>
      </w:r>
    </w:p>
    <w:p w:rsidR="00B04094" w:rsidRPr="00BF5508" w:rsidRDefault="00B04094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Витрати склали – 819000 грн..</w:t>
      </w:r>
    </w:p>
    <w:p w:rsidR="00B04094" w:rsidRPr="00BF5508" w:rsidRDefault="00B04094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C50808">
        <w:rPr>
          <w:rFonts w:ascii="Times New Roman" w:hAnsi="Times New Roman" w:cs="Times New Roman"/>
          <w:b/>
          <w:sz w:val="28"/>
          <w:szCs w:val="28"/>
          <w:u w:val="single"/>
        </w:rPr>
        <w:t>Вуличне</w:t>
      </w:r>
      <w:proofErr w:type="spellEnd"/>
      <w:r w:rsidR="00C508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C50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50808">
        <w:rPr>
          <w:rFonts w:ascii="Times New Roman" w:hAnsi="Times New Roman" w:cs="Times New Roman"/>
          <w:b/>
          <w:sz w:val="28"/>
          <w:szCs w:val="28"/>
          <w:u w:val="single"/>
        </w:rPr>
        <w:t>освітлення</w:t>
      </w:r>
      <w:proofErr w:type="spellEnd"/>
      <w:r w:rsidRPr="00BF550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04F4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В 201</w:t>
      </w:r>
      <w:r w:rsidR="00C904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r w:rsidR="00D04D1A" w:rsidRPr="00BF5508">
        <w:rPr>
          <w:rFonts w:ascii="Times New Roman" w:hAnsi="Times New Roman" w:cs="Times New Roman"/>
          <w:sz w:val="28"/>
          <w:szCs w:val="28"/>
          <w:lang w:val="uk-UA"/>
        </w:rPr>
        <w:t>в мікрорайоні «Поділ» по вулиці та провулку Дніпропетровському проведено нову лінію вуличного освітлення протяжністю 300 м, а також доставлено 12 ліхтарів</w:t>
      </w:r>
      <w:r w:rsidR="00C904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4D1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згідно заяв громадян та замінено 4 ліхтарі на майданчику з штучним покриттям  біля школи №1.</w:t>
      </w:r>
      <w:proofErr w:type="gramEnd"/>
    </w:p>
    <w:p w:rsidR="00D04D1A" w:rsidRPr="00BF5508" w:rsidRDefault="00C904F4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Проводився ремонт ліхтарів та лічильників вуличного освітлення згідно графіка та заяв громадян.</w:t>
      </w:r>
    </w:p>
    <w:p w:rsidR="00D04D1A" w:rsidRPr="00BF5508" w:rsidRDefault="00D04D1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На оплату електроенергії вуличного освітлення витрачено 1</w:t>
      </w:r>
      <w:r w:rsidR="00D04D1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78.400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грн., на матеріали для вуличного освітлення – </w:t>
      </w:r>
      <w:r w:rsidR="00D04D1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73.400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грн.. Для безперебійної подачі води  та вчасного водовідведення кожного року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Білицька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надає дотацію підприємству комунальної служби «Старт»:</w:t>
      </w:r>
    </w:p>
    <w:p w:rsidR="00D04D1A" w:rsidRPr="00BF5508" w:rsidRDefault="00D04D1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D1A" w:rsidRPr="00BF5508" w:rsidRDefault="00D04D1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1)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 – 157000,00 грн.</w:t>
      </w:r>
    </w:p>
    <w:p w:rsidR="00BF5508" w:rsidRDefault="00D04D1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2)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за електрообладнання на </w:t>
      </w:r>
      <w:proofErr w:type="spellStart"/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>артсвердловину</w:t>
      </w:r>
      <w:proofErr w:type="spellEnd"/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№11 (Поділ) - 13000,00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4D1A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B0EE4" w:rsidRPr="00BF5508" w:rsidRDefault="00EB0EE4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3)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паливно-мастильних матеріалів – 30000,00 грн.</w:t>
      </w:r>
    </w:p>
    <w:p w:rsidR="00BF5508" w:rsidRDefault="00EB0EE4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4)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за поточний ремонт приміщ</w:t>
      </w:r>
      <w:r w:rsidR="00A53928">
        <w:rPr>
          <w:rFonts w:ascii="Times New Roman" w:hAnsi="Times New Roman" w:cs="Times New Roman"/>
          <w:sz w:val="28"/>
          <w:szCs w:val="28"/>
          <w:lang w:val="uk-UA"/>
        </w:rPr>
        <w:t xml:space="preserve">ення по </w:t>
      </w:r>
      <w:proofErr w:type="spellStart"/>
      <w:r w:rsidR="00A5392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Миру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,2 (Спортзал) –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EE4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160000,00 грн. </w:t>
      </w:r>
    </w:p>
    <w:p w:rsidR="00BF5508" w:rsidRDefault="00EB0EE4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5)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за шини і ланцюг шинний до автомобіля сміттєвоз – 18300,00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EE4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BF5508" w:rsidRDefault="00EB0EE4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6)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за виготовлення спеціального дозволу на водокористування –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EE4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>12700,00 грн.</w:t>
      </w:r>
    </w:p>
    <w:p w:rsidR="00BF5508" w:rsidRDefault="00EB0EE4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7)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.О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плата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за видачу сертифіката на </w:t>
      </w:r>
      <w:r w:rsidR="00C904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ведення в експлуатацію свердловини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EE4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№11 </w:t>
      </w:r>
      <w:proofErr w:type="spellStart"/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>Білики</w:t>
      </w:r>
      <w:proofErr w:type="spellEnd"/>
      <w:r w:rsidR="00EB0EE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, мікрорайон «Поділ» - 8836,60 грн.  </w:t>
      </w:r>
    </w:p>
    <w:p w:rsidR="00217BEA" w:rsidRPr="00BF55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9F8" w:rsidRPr="00BF5508" w:rsidRDefault="009C19F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По спеціальн</w:t>
      </w:r>
      <w:r w:rsidR="00A53928">
        <w:rPr>
          <w:rFonts w:ascii="Times New Roman" w:hAnsi="Times New Roman" w:cs="Times New Roman"/>
          <w:sz w:val="28"/>
          <w:szCs w:val="28"/>
          <w:lang w:val="uk-UA"/>
        </w:rPr>
        <w:t>ому фонду з</w:t>
      </w:r>
      <w:r w:rsidR="00C904F4">
        <w:rPr>
          <w:rFonts w:ascii="Times New Roman" w:hAnsi="Times New Roman" w:cs="Times New Roman"/>
          <w:sz w:val="28"/>
          <w:szCs w:val="28"/>
          <w:lang w:val="uk-UA"/>
        </w:rPr>
        <w:t>а 2018 рік використа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но – 681.249, 92 грн. в т.ч.:</w:t>
      </w:r>
    </w:p>
    <w:p w:rsidR="009C19F8" w:rsidRPr="00BF5508" w:rsidRDefault="009C19F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508" w:rsidRDefault="009C19F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1)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за капітальний ремонт </w:t>
      </w:r>
      <w:proofErr w:type="spellStart"/>
      <w:r w:rsidRPr="00BF5508">
        <w:rPr>
          <w:rFonts w:ascii="Times New Roman" w:hAnsi="Times New Roman" w:cs="Times New Roman"/>
          <w:sz w:val="28"/>
          <w:szCs w:val="28"/>
          <w:lang w:val="uk-UA"/>
        </w:rPr>
        <w:t>артсвердловини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№11 </w:t>
      </w:r>
      <w:proofErr w:type="spellStart"/>
      <w:r w:rsidRPr="00BF550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  <w:lang w:val="uk-UA"/>
        </w:rPr>
        <w:t>Білики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19F8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C19F8" w:rsidRPr="00BF5508">
        <w:rPr>
          <w:rFonts w:ascii="Times New Roman" w:hAnsi="Times New Roman" w:cs="Times New Roman"/>
          <w:sz w:val="28"/>
          <w:szCs w:val="28"/>
          <w:lang w:val="uk-UA"/>
        </w:rPr>
        <w:t>мікрорайон Поділ –  570598,37 грн.</w:t>
      </w:r>
    </w:p>
    <w:p w:rsidR="00BF5508" w:rsidRDefault="009C19F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2)</w:t>
      </w:r>
      <w:proofErr w:type="spellStart"/>
      <w:r w:rsidR="00C904F4">
        <w:rPr>
          <w:rFonts w:ascii="Times New Roman" w:hAnsi="Times New Roman" w:cs="Times New Roman"/>
          <w:sz w:val="28"/>
          <w:szCs w:val="28"/>
          <w:lang w:val="uk-UA"/>
        </w:rPr>
        <w:t>.Оплата</w:t>
      </w:r>
      <w:proofErr w:type="spellEnd"/>
      <w:r w:rsidR="00C904F4">
        <w:rPr>
          <w:rFonts w:ascii="Times New Roman" w:hAnsi="Times New Roman" w:cs="Times New Roman"/>
          <w:sz w:val="28"/>
          <w:szCs w:val="28"/>
          <w:lang w:val="uk-UA"/>
        </w:rPr>
        <w:t xml:space="preserve">  робіт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за проектом</w:t>
      </w:r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</w:t>
      </w:r>
      <w:proofErr w:type="spellStart"/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>водоговону</w:t>
      </w:r>
      <w:proofErr w:type="spellEnd"/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BEA" w:rsidRPr="00BF5508" w:rsidRDefault="00BF55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«Поділ» </w:t>
      </w:r>
      <w:proofErr w:type="spellStart"/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>Білики»-</w:t>
      </w:r>
      <w:proofErr w:type="spellEnd"/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8F4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866" w:rsidRPr="00BF5508">
        <w:rPr>
          <w:rFonts w:ascii="Times New Roman" w:hAnsi="Times New Roman" w:cs="Times New Roman"/>
          <w:sz w:val="28"/>
          <w:szCs w:val="28"/>
          <w:lang w:val="uk-UA"/>
        </w:rPr>
        <w:t>110651,55 грн.</w:t>
      </w:r>
    </w:p>
    <w:p w:rsidR="00BF5508" w:rsidRDefault="001108F4" w:rsidP="008E3B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-4-</w:t>
      </w:r>
    </w:p>
    <w:p w:rsidR="00BF5508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108F4" w:rsidRPr="00BF5508" w:rsidRDefault="001108F4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На утримання місцевої пожежної охорони з</w:t>
      </w:r>
      <w:r w:rsidR="00A53928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 виділено 630,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>000 грн..</w:t>
      </w:r>
    </w:p>
    <w:p w:rsidR="002C3866" w:rsidRPr="00BF5508" w:rsidRDefault="00A5392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232DC">
        <w:rPr>
          <w:rFonts w:ascii="Times New Roman" w:hAnsi="Times New Roman" w:cs="Times New Roman"/>
          <w:sz w:val="28"/>
          <w:szCs w:val="28"/>
          <w:lang w:val="uk-UA"/>
        </w:rPr>
        <w:t xml:space="preserve">За 2018 рік селищною радою передано субвенцію районному бюджету, виходячи з того,що дані установи та організації знаходяться на території ради: </w:t>
      </w:r>
    </w:p>
    <w:p w:rsidR="002C3866" w:rsidRPr="00BF5508" w:rsidRDefault="00634567" w:rsidP="006345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-500.000 грн. – на капітальний ремонт приміщення дитсадка «Дзвіночок».</w:t>
      </w:r>
    </w:p>
    <w:p w:rsidR="00BF55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-230.000грн. – на перевезення автомобільним транспортом пільгових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3866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34567" w:rsidRPr="00BF5508">
        <w:rPr>
          <w:rFonts w:ascii="Times New Roman" w:hAnsi="Times New Roman" w:cs="Times New Roman"/>
          <w:sz w:val="28"/>
          <w:szCs w:val="28"/>
          <w:lang w:val="uk-UA"/>
        </w:rPr>
        <w:t>категорій населення.</w:t>
      </w:r>
    </w:p>
    <w:p w:rsidR="00BF55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-126.500грн. – утримання фахівців центру сім’ї та молоді і </w:t>
      </w:r>
      <w:r w:rsid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567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34567" w:rsidRPr="00BF5508">
        <w:rPr>
          <w:rFonts w:ascii="Times New Roman" w:hAnsi="Times New Roman" w:cs="Times New Roman"/>
          <w:sz w:val="28"/>
          <w:szCs w:val="28"/>
          <w:lang w:val="uk-UA"/>
        </w:rPr>
        <w:t>обслуговування одиноких  пристарілих громадян.</w:t>
      </w:r>
    </w:p>
    <w:p w:rsidR="002C3866" w:rsidRPr="00BF55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-8000грн. – придбання холодильника для дитячого садка «Дзвіночок».</w:t>
      </w:r>
    </w:p>
    <w:p w:rsidR="00634567" w:rsidRPr="00BF55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-80.000грн. – поточний ремонт шкільного подвір’я школи №4.</w:t>
      </w:r>
    </w:p>
    <w:p w:rsidR="00634567" w:rsidRPr="00BF55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-30.000грн. – поточний ремонт даху їдальні  школи №1.</w:t>
      </w:r>
    </w:p>
    <w:p w:rsidR="00634567" w:rsidRPr="00BF55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-5.000грн. – придбання посуду для школи №1.</w:t>
      </w:r>
    </w:p>
    <w:p w:rsidR="00634567" w:rsidRPr="00BF55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-5.000 </w:t>
      </w:r>
      <w:proofErr w:type="spellStart"/>
      <w:r w:rsidRPr="00BF5508">
        <w:rPr>
          <w:rFonts w:ascii="Times New Roman" w:hAnsi="Times New Roman" w:cs="Times New Roman"/>
          <w:sz w:val="28"/>
          <w:szCs w:val="28"/>
          <w:lang w:val="uk-UA"/>
        </w:rPr>
        <w:t>грн.-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обладнання для першокласників школа, №3.</w:t>
      </w:r>
    </w:p>
    <w:p w:rsidR="00634567" w:rsidRPr="00BF55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-27.000грн.- паркан для школи №2.</w:t>
      </w:r>
    </w:p>
    <w:p w:rsidR="00C50808" w:rsidRDefault="00634567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-43.200грн. – облаштування вузлів обліку газу шкіл №2,3,4 </w:t>
      </w:r>
      <w:r w:rsidR="00BF5508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та дитсадка </w:t>
      </w:r>
      <w:r w:rsidR="00C50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567" w:rsidRPr="00BF5508" w:rsidRDefault="00C508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34567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«Дзвіночок». </w:t>
      </w:r>
    </w:p>
    <w:p w:rsidR="00BF5508" w:rsidRPr="00BF5508" w:rsidRDefault="00BF55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- 143.760 грн. – придбання інсуліну для громадян селища.</w:t>
      </w:r>
    </w:p>
    <w:p w:rsidR="00BF5508" w:rsidRPr="00BF5508" w:rsidRDefault="008E3B79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Всього – 1 </w:t>
      </w:r>
      <w:r w:rsidR="00BF5508" w:rsidRPr="00BF5508">
        <w:rPr>
          <w:rFonts w:ascii="Times New Roman" w:hAnsi="Times New Roman" w:cs="Times New Roman"/>
          <w:sz w:val="28"/>
          <w:szCs w:val="28"/>
          <w:lang w:val="uk-UA"/>
        </w:rPr>
        <w:t>217.600 грн.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217BEA" w:rsidRPr="00C508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508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Культурно — мистецькі  та спортивні заходи</w:t>
      </w:r>
      <w:r w:rsidRPr="00C5080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17BEA" w:rsidRPr="00BF55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Білицька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 постійно протягом року проводить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217BEA" w:rsidRPr="00BF5508">
        <w:rPr>
          <w:rFonts w:ascii="Times New Roman" w:hAnsi="Times New Roman" w:cs="Times New Roman"/>
          <w:sz w:val="28"/>
          <w:szCs w:val="28"/>
        </w:rPr>
        <w:t>льтурно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заходи.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День Перемоги,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жіноче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свято 8-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день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 день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селища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німецько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фа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шистських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загарбників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день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 свято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Купала,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свята.</w:t>
      </w:r>
    </w:p>
    <w:p w:rsidR="00C50808" w:rsidRPr="00C508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урочистості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7</w:t>
      </w:r>
      <w:r w:rsidR="00633E6D" w:rsidRPr="00BF55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дня Перемоги.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біличани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взяли участь в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мітингу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пам’ятника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C50808" w:rsidRPr="00C508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Урочистості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дня 8 — го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до дня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, </w:t>
      </w:r>
      <w:r w:rsidR="00633E6D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до дня Незалежності, 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селища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німецько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фашистських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загарбникі</w:t>
      </w:r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217BEA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33E6D" w:rsidRPr="00BF5508">
        <w:rPr>
          <w:rFonts w:ascii="Times New Roman" w:hAnsi="Times New Roman" w:cs="Times New Roman"/>
          <w:sz w:val="28"/>
          <w:szCs w:val="28"/>
          <w:lang w:val="uk-UA"/>
        </w:rPr>
        <w:t>В кінці листопада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громадою селища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вшановано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час голодомору 1932-1933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C50808" w:rsidRPr="00C508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свято не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обходилося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без народного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ісенно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танцювального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Чебреці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оновлюють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умілим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та хореографам. Цей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селища.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08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та проведено </w:t>
      </w:r>
      <w:proofErr w:type="gramStart"/>
      <w:r w:rsidRPr="00BF55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508">
        <w:rPr>
          <w:rFonts w:ascii="Times New Roman" w:hAnsi="Times New Roman" w:cs="Times New Roman"/>
          <w:sz w:val="28"/>
          <w:szCs w:val="28"/>
        </w:rPr>
        <w:t>селищ</w:t>
      </w:r>
      <w:proofErr w:type="gramEnd"/>
      <w:r w:rsidRPr="00BF55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заходи до дня Святого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дитячий заклад “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” до маленьких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вихованці</w:t>
      </w:r>
      <w:proofErr w:type="gramStart"/>
      <w:r w:rsidRPr="00BF55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5508">
        <w:rPr>
          <w:rFonts w:ascii="Times New Roman" w:hAnsi="Times New Roman" w:cs="Times New Roman"/>
          <w:sz w:val="28"/>
          <w:szCs w:val="28"/>
        </w:rPr>
        <w:t xml:space="preserve"> приходить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солодкими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ходили</w:t>
      </w:r>
    </w:p>
    <w:p w:rsidR="00C50808" w:rsidRPr="00C50808" w:rsidRDefault="00C50808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08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-5-</w:t>
      </w:r>
    </w:p>
    <w:p w:rsidR="00C50808" w:rsidRDefault="00217BEA" w:rsidP="00217B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2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голова та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заступник.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Вітали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5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550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новорічними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, кожного разу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театралізоване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08">
        <w:rPr>
          <w:rFonts w:ascii="Times New Roman" w:hAnsi="Times New Roman" w:cs="Times New Roman"/>
          <w:sz w:val="28"/>
          <w:szCs w:val="28"/>
        </w:rPr>
        <w:t>дійство</w:t>
      </w:r>
      <w:proofErr w:type="spellEnd"/>
      <w:r w:rsidRPr="00BF5508">
        <w:rPr>
          <w:rFonts w:ascii="Times New Roman" w:hAnsi="Times New Roman" w:cs="Times New Roman"/>
          <w:sz w:val="28"/>
          <w:szCs w:val="28"/>
        </w:rPr>
        <w:t>.</w:t>
      </w:r>
      <w:r w:rsidR="008E3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BEA" w:rsidRDefault="00A5392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Для дітей шкіл а ДНЗ «Дзвіночок» придбано Новорі</w:t>
      </w:r>
      <w:r w:rsidR="008E3B79">
        <w:rPr>
          <w:rFonts w:ascii="Times New Roman" w:hAnsi="Times New Roman" w:cs="Times New Roman"/>
          <w:sz w:val="28"/>
          <w:szCs w:val="28"/>
          <w:lang w:val="uk-UA"/>
        </w:rPr>
        <w:t xml:space="preserve">чних подарунків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місцевого бюджету  </w:t>
      </w:r>
      <w:r w:rsidR="008E3B79">
        <w:rPr>
          <w:rFonts w:ascii="Times New Roman" w:hAnsi="Times New Roman" w:cs="Times New Roman"/>
          <w:sz w:val="28"/>
          <w:szCs w:val="28"/>
          <w:lang w:val="uk-UA"/>
        </w:rPr>
        <w:t>на суму – 70 тис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E3B79">
        <w:rPr>
          <w:rFonts w:ascii="Times New Roman" w:hAnsi="Times New Roman" w:cs="Times New Roman"/>
          <w:sz w:val="28"/>
          <w:szCs w:val="28"/>
          <w:lang w:val="uk-UA"/>
        </w:rPr>
        <w:t>ч грн..</w:t>
      </w:r>
    </w:p>
    <w:p w:rsidR="008E3B79" w:rsidRPr="008E3B79" w:rsidRDefault="008E3B79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08" w:rsidRPr="008E3B79" w:rsidRDefault="008E3B79" w:rsidP="008E3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B79">
        <w:rPr>
          <w:rFonts w:ascii="Times New Roman" w:hAnsi="Times New Roman" w:cs="Times New Roman"/>
          <w:b/>
          <w:sz w:val="28"/>
          <w:szCs w:val="28"/>
          <w:lang w:val="uk-UA"/>
        </w:rPr>
        <w:t>Спорт</w:t>
      </w:r>
    </w:p>
    <w:p w:rsidR="00217BEA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інструктор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по спорту.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Селищні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>.</w:t>
      </w:r>
    </w:p>
    <w:p w:rsidR="008E3B79" w:rsidRPr="008E3B79" w:rsidRDefault="008E3B79" w:rsidP="008E3B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2148A">
        <w:rPr>
          <w:rFonts w:ascii="Times New Roman" w:hAnsi="Times New Roman" w:cs="Times New Roman"/>
          <w:sz w:val="28"/>
          <w:szCs w:val="28"/>
          <w:lang w:val="uk-UA"/>
        </w:rPr>
        <w:t xml:space="preserve">перевезення спортсменів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виділено </w:t>
      </w:r>
      <w:r w:rsidR="00422D5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="00422D58">
        <w:rPr>
          <w:rFonts w:ascii="Times New Roman" w:hAnsi="Times New Roman" w:cs="Times New Roman"/>
          <w:sz w:val="28"/>
          <w:szCs w:val="28"/>
          <w:lang w:val="uk-UA"/>
        </w:rPr>
        <w:t>,0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на придбання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спортінвентаря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30,3 тис. грн., придбано тренажери у  тренажерний зал на суму – 199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808" w:rsidRPr="00C508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E6D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Футбольна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команда “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колективі</w:t>
      </w:r>
      <w:proofErr w:type="gramStart"/>
      <w:r w:rsidR="00217BEA" w:rsidRPr="00BF55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A" w:rsidRPr="00BF5508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="00217BEA" w:rsidRPr="00BF5508">
        <w:rPr>
          <w:rFonts w:ascii="Times New Roman" w:hAnsi="Times New Roman" w:cs="Times New Roman"/>
          <w:sz w:val="28"/>
          <w:szCs w:val="28"/>
        </w:rPr>
        <w:t xml:space="preserve"> громад. </w:t>
      </w:r>
    </w:p>
    <w:p w:rsidR="00C50808" w:rsidRDefault="00633E6D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В 2018 році завоювала кубок та </w:t>
      </w:r>
      <w:proofErr w:type="spellStart"/>
      <w:r w:rsidRPr="00BF5508">
        <w:rPr>
          <w:rFonts w:ascii="Times New Roman" w:hAnsi="Times New Roman" w:cs="Times New Roman"/>
          <w:sz w:val="28"/>
          <w:szCs w:val="28"/>
          <w:lang w:val="uk-UA"/>
        </w:rPr>
        <w:t>суперкубок</w:t>
      </w:r>
      <w:proofErr w:type="spellEnd"/>
      <w:r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422D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D58" w:rsidRPr="00BF5508" w:rsidRDefault="00422D5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7BEA" w:rsidRPr="00BF5508">
        <w:rPr>
          <w:rFonts w:ascii="Times New Roman" w:hAnsi="Times New Roman" w:cs="Times New Roman"/>
          <w:sz w:val="28"/>
          <w:szCs w:val="28"/>
        </w:rPr>
        <w:t xml:space="preserve">За участь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у районних змаганнях, які організовує спортивне   товариство «Колос» у 201</w:t>
      </w:r>
      <w:r w:rsidR="00633E6D" w:rsidRPr="00BF55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2148A">
        <w:rPr>
          <w:rFonts w:ascii="Times New Roman" w:hAnsi="Times New Roman" w:cs="Times New Roman"/>
          <w:sz w:val="28"/>
          <w:szCs w:val="28"/>
          <w:lang w:val="uk-UA"/>
        </w:rPr>
        <w:t xml:space="preserve"> році селищна команда  була</w:t>
      </w:r>
      <w:r w:rsidR="00422D5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нагороджені багатьма Грамотами та Дипломами.</w:t>
      </w:r>
    </w:p>
    <w:p w:rsidR="00633E6D" w:rsidRPr="00BF5508" w:rsidRDefault="00633E6D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Виконком селищної ради переймаєть</w:t>
      </w:r>
      <w:r w:rsidR="00422D58">
        <w:rPr>
          <w:rFonts w:ascii="Times New Roman" w:hAnsi="Times New Roman" w:cs="Times New Roman"/>
          <w:sz w:val="28"/>
          <w:szCs w:val="28"/>
          <w:lang w:val="uk-UA"/>
        </w:rPr>
        <w:t xml:space="preserve">ся проблемами учасників АТО.   Три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чоловіки отримали земельні ділянки під забудову, вирішується питання по забезпеченню двох учасників АТО житлом.</w:t>
      </w:r>
    </w:p>
    <w:p w:rsidR="00217BEA" w:rsidRPr="00BF5508" w:rsidRDefault="00217BEA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A43A8" w:rsidRPr="00BF5508">
        <w:rPr>
          <w:rFonts w:ascii="Times New Roman" w:hAnsi="Times New Roman" w:cs="Times New Roman"/>
          <w:sz w:val="28"/>
          <w:szCs w:val="28"/>
          <w:lang w:val="uk-UA"/>
        </w:rPr>
        <w:t>По можливості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="008A43A8" w:rsidRPr="00BF5508">
        <w:rPr>
          <w:rFonts w:ascii="Times New Roman" w:hAnsi="Times New Roman" w:cs="Times New Roman"/>
          <w:sz w:val="28"/>
          <w:szCs w:val="28"/>
          <w:lang w:val="uk-UA"/>
        </w:rPr>
        <w:t>уєм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о дровами, згідно поданих заяв. Надавалася</w:t>
      </w:r>
      <w:r w:rsidR="00D211B6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за потребою матеріальна допомога.</w:t>
      </w:r>
    </w:p>
    <w:p w:rsidR="00C508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До двох гектарів земельної ділянки для ведення особистого селянського господарства отримали 1</w:t>
      </w:r>
      <w:r w:rsidR="008A43A8" w:rsidRPr="00BF550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АТО.</w:t>
      </w:r>
    </w:p>
    <w:p w:rsidR="00C50808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Підсумовуючи, можна стверджувати, що робота команди селищного голови та депутатського корпусу протягом року була помітною та результативною.</w:t>
      </w:r>
    </w:p>
    <w:p w:rsidR="00C50808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Я щиро вірю і твердо переконаний, що всі ми патріоти свого селища і хочемо його бачити кращим і заможнішим.</w:t>
      </w:r>
    </w:p>
    <w:p w:rsidR="00C50808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BEA" w:rsidRPr="00BF5508" w:rsidRDefault="00C50808" w:rsidP="00C02C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7BEA" w:rsidRPr="00BF5508">
        <w:rPr>
          <w:rFonts w:ascii="Times New Roman" w:hAnsi="Times New Roman" w:cs="Times New Roman"/>
          <w:sz w:val="28"/>
          <w:szCs w:val="28"/>
          <w:lang w:val="uk-UA"/>
        </w:rPr>
        <w:t>Тільки спільними зусиллями подолаємо труднощі та негаразди наших буднів задля процвітання та добробуту нашого селища.</w:t>
      </w:r>
    </w:p>
    <w:p w:rsidR="00217BEA" w:rsidRPr="00BF5508" w:rsidRDefault="00217BEA" w:rsidP="00C02C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BFD" w:rsidRPr="00A53928" w:rsidRDefault="00BC1B90" w:rsidP="00A5392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508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Ю.П.Латиш</w:t>
      </w:r>
    </w:p>
    <w:sectPr w:rsidR="00BE6BFD" w:rsidRPr="00A53928" w:rsidSect="00354F0E">
      <w:pgSz w:w="11906" w:h="16838"/>
      <w:pgMar w:top="873" w:right="1134" w:bottom="1143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>
    <w:nsid w:val="20FE5CAE"/>
    <w:multiLevelType w:val="hybridMultilevel"/>
    <w:tmpl w:val="DA62A3CC"/>
    <w:lvl w:ilvl="0" w:tplc="FFD087E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B0E61"/>
    <w:multiLevelType w:val="hybridMultilevel"/>
    <w:tmpl w:val="CE1A4812"/>
    <w:lvl w:ilvl="0" w:tplc="9934FBAE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9434BD0"/>
    <w:multiLevelType w:val="hybridMultilevel"/>
    <w:tmpl w:val="89B68488"/>
    <w:lvl w:ilvl="0" w:tplc="9CFA9A5E">
      <w:start w:val="500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F0E"/>
    <w:rsid w:val="00054ACC"/>
    <w:rsid w:val="00056352"/>
    <w:rsid w:val="001108F4"/>
    <w:rsid w:val="00147AD8"/>
    <w:rsid w:val="00217BEA"/>
    <w:rsid w:val="002731E2"/>
    <w:rsid w:val="002C3866"/>
    <w:rsid w:val="002E7252"/>
    <w:rsid w:val="002F1A3B"/>
    <w:rsid w:val="00337D55"/>
    <w:rsid w:val="00354F0E"/>
    <w:rsid w:val="003D5578"/>
    <w:rsid w:val="003F7D1C"/>
    <w:rsid w:val="00416F0E"/>
    <w:rsid w:val="00422D58"/>
    <w:rsid w:val="0045221B"/>
    <w:rsid w:val="0048450B"/>
    <w:rsid w:val="00511C7A"/>
    <w:rsid w:val="0054358B"/>
    <w:rsid w:val="00552E12"/>
    <w:rsid w:val="005D4A11"/>
    <w:rsid w:val="00621F25"/>
    <w:rsid w:val="00633E6D"/>
    <w:rsid w:val="00634567"/>
    <w:rsid w:val="00683BF0"/>
    <w:rsid w:val="006B4F35"/>
    <w:rsid w:val="006C35C3"/>
    <w:rsid w:val="006D59C3"/>
    <w:rsid w:val="006F2A0D"/>
    <w:rsid w:val="0072148A"/>
    <w:rsid w:val="00881825"/>
    <w:rsid w:val="008A43A8"/>
    <w:rsid w:val="008B5B7F"/>
    <w:rsid w:val="008B5CEB"/>
    <w:rsid w:val="008D75AC"/>
    <w:rsid w:val="008E3B79"/>
    <w:rsid w:val="009C19F8"/>
    <w:rsid w:val="00A53928"/>
    <w:rsid w:val="00A5640A"/>
    <w:rsid w:val="00AB76C2"/>
    <w:rsid w:val="00AE4A44"/>
    <w:rsid w:val="00B04094"/>
    <w:rsid w:val="00BC1B90"/>
    <w:rsid w:val="00BE6BFD"/>
    <w:rsid w:val="00BF5508"/>
    <w:rsid w:val="00C02CD6"/>
    <w:rsid w:val="00C50808"/>
    <w:rsid w:val="00C904F4"/>
    <w:rsid w:val="00D04D1A"/>
    <w:rsid w:val="00D211B6"/>
    <w:rsid w:val="00DD0D08"/>
    <w:rsid w:val="00DD3541"/>
    <w:rsid w:val="00E232DC"/>
    <w:rsid w:val="00E601E5"/>
    <w:rsid w:val="00EB0EE4"/>
    <w:rsid w:val="00EC02FB"/>
    <w:rsid w:val="00F6294A"/>
    <w:rsid w:val="00FB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52C0-46BE-427F-917A-1A3A1F6D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SekretaR</cp:lastModifiedBy>
  <cp:revision>6</cp:revision>
  <cp:lastPrinted>2019-02-08T07:06:00Z</cp:lastPrinted>
  <dcterms:created xsi:type="dcterms:W3CDTF">2019-02-07T10:45:00Z</dcterms:created>
  <dcterms:modified xsi:type="dcterms:W3CDTF">2019-02-08T07:08:00Z</dcterms:modified>
</cp:coreProperties>
</file>